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5610" w:leader="none"/>
        </w:tabs>
        <w:spacing w:before="0" w:after="120"/>
        <w:rPr>
          <w:sz w:val="36"/>
        </w:rPr>
      </w:pPr>
      <w:r>
        <w:rPr>
          <w:sz w:val="36"/>
        </w:rPr>
        <w:t>Introducing Cell Church</w:t>
      </w:r>
    </w:p>
    <w:p>
      <w:pPr>
        <w:pStyle w:val="Heading"/>
        <w:spacing w:before="0" w:after="120"/>
        <w:rPr>
          <w:sz w:val="32"/>
        </w:rPr>
      </w:pPr>
      <w:r>
        <w:rPr>
          <w:sz w:val="32"/>
        </w:rPr>
        <w:t>For Church Members</w:t>
      </w:r>
    </w:p>
    <w:p>
      <w:pPr>
        <w:pStyle w:val="Header"/>
        <w:tabs>
          <w:tab w:val="clear" w:pos="4320"/>
          <w:tab w:val="clear" w:pos="8640"/>
        </w:tabs>
        <w:rPr>
          <w:rFonts w:ascii="Arial" w:hAnsi="Arial" w:cs="Arial"/>
          <w:sz w:val="32"/>
        </w:rPr>
      </w:pPr>
      <w:r>
        <w:rPr>
          <w:rFonts w:cs="Arial" w:ascii="Arial" w:hAnsi="Arial"/>
          <w:sz w:val="32"/>
        </w:rPr>
      </w:r>
    </w:p>
    <w:p>
      <w:pPr>
        <w:pStyle w:val="Header"/>
        <w:tabs>
          <w:tab w:val="clear" w:pos="4320"/>
          <w:tab w:val="clear" w:pos="8640"/>
        </w:tabs>
        <w:spacing w:before="0" w:after="120"/>
        <w:rPr>
          <w:rFonts w:ascii="Arial" w:hAnsi="Arial" w:cs="Arial"/>
          <w:b/>
          <w:bCs/>
        </w:rPr>
      </w:pPr>
      <w:r>
        <w:rPr>
          <w:rFonts w:cs="Arial" w:ascii="Arial" w:hAnsi="Arial"/>
          <w:b/>
          <w:bCs/>
        </w:rPr>
        <w:t>Introduction</w:t>
      </w:r>
    </w:p>
    <w:p>
      <w:pPr>
        <w:pStyle w:val="Header"/>
        <w:tabs>
          <w:tab w:val="clear" w:pos="4320"/>
          <w:tab w:val="clear" w:pos="8640"/>
        </w:tabs>
        <w:spacing w:before="0" w:after="120"/>
        <w:rPr/>
      </w:pPr>
      <w:r>
        <w:rPr>
          <w:rFonts w:cs="Arial" w:ascii="Arial" w:hAnsi="Arial"/>
        </w:rPr>
        <w:t xml:space="preserve">The modern Cell Church movement began in the early 1960’s when South Korean pastor, David Yonggi Cho, began to re-organise his church on the basis of </w:t>
      </w:r>
      <w:r>
        <w:rPr>
          <w:rFonts w:cs="Arial" w:ascii="Arial" w:hAnsi="Arial"/>
          <w:i/>
          <w:iCs/>
        </w:rPr>
        <w:t>small groups led by lay leaders</w:t>
      </w:r>
      <w:r>
        <w:rPr>
          <w:rFonts w:cs="Arial" w:ascii="Arial" w:hAnsi="Arial"/>
        </w:rPr>
        <w:t>. His church grew at an ever-increasing rate until it became the largest church in the world. One independent assessment in 1997 put Sunday attendance at about 253,000 people (including all 7 services and satellite venues used by this city-wide church). The Guiness Book of Records continues to recognise the Yoido Full Gospel Church as the world’s largest church.</w:t>
      </w:r>
    </w:p>
    <w:p>
      <w:pPr>
        <w:pStyle w:val="Header"/>
        <w:tabs>
          <w:tab w:val="clear" w:pos="4320"/>
          <w:tab w:val="clear" w:pos="8640"/>
        </w:tabs>
        <w:spacing w:before="0" w:after="120"/>
        <w:rPr/>
      </w:pPr>
      <w:r>
        <w:rPr>
          <w:rFonts w:cs="Arial" w:ascii="Arial" w:hAnsi="Arial"/>
        </w:rPr>
        <w:t>This thriving church, in which every believer is personally cared for and involved in ministry through their own home cell group, has impacted not only the nation of Korea, but also the whole world. Pastors’ from around the world have visited this church, been inspired by what they’ve seen, and have taken Cho’s Cell Church Principles and adapted them for their own churches and cultures. In stark contrast to the decline of the traditional, Sunday-focused church, the Cell Church movement has exploded across the world over the last 30 years. According to Cell Church pioneer Ralph Neighbour, 19 of the 20 largest churches in the world are now Cell Churches (</w:t>
      </w:r>
      <w:r>
        <w:rPr>
          <w:rFonts w:cs="Arial" w:ascii="Arial" w:hAnsi="Arial"/>
          <w:i/>
          <w:iCs/>
        </w:rPr>
        <w:t>Where do we go from here</w:t>
      </w:r>
      <w:r>
        <w:rPr>
          <w:rFonts w:cs="Arial" w:ascii="Arial" w:hAnsi="Arial"/>
        </w:rPr>
        <w:t>? Touch USA, page 37).</w:t>
      </w:r>
    </w:p>
    <w:p>
      <w:pPr>
        <w:pStyle w:val="Header"/>
        <w:tabs>
          <w:tab w:val="clear" w:pos="4320"/>
          <w:tab w:val="clear" w:pos="8640"/>
        </w:tabs>
        <w:rPr>
          <w:rFonts w:ascii="Arial" w:hAnsi="Arial" w:cs="Arial"/>
        </w:rPr>
      </w:pPr>
      <w:r>
        <w:rPr>
          <w:rFonts w:cs="Arial" w:ascii="Arial" w:hAnsi="Arial"/>
        </w:rPr>
        <w:t>Cell Churches exist in many denominations. The largest Methodist and the two largest Presbyterian churches are also cell group congregations based in Seoul, South Korea.</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spacing w:before="0" w:after="120"/>
        <w:rPr>
          <w:rFonts w:ascii="Arial" w:hAnsi="Arial" w:cs="Arial"/>
          <w:b/>
          <w:bCs/>
        </w:rPr>
      </w:pPr>
      <w:r>
        <w:rPr>
          <w:rFonts w:cs="Arial" w:ascii="Arial" w:hAnsi="Arial"/>
          <w:b/>
          <w:bCs/>
        </w:rPr>
        <w:t>Other Examples</w:t>
      </w:r>
    </w:p>
    <w:p>
      <w:pPr>
        <w:pStyle w:val="Header"/>
        <w:numPr>
          <w:ilvl w:val="0"/>
          <w:numId w:val="2"/>
        </w:numPr>
        <w:tabs>
          <w:tab w:val="clear" w:pos="4320"/>
          <w:tab w:val="clear" w:pos="8640"/>
        </w:tabs>
        <w:rPr>
          <w:rFonts w:ascii="Arial" w:hAnsi="Arial" w:cs="Arial"/>
        </w:rPr>
      </w:pPr>
      <w:r>
        <w:rPr>
          <w:rFonts w:cs="Arial" w:ascii="Arial" w:hAnsi="Arial"/>
        </w:rPr>
        <w:t>International Charismatic Mission, Colombia, South America; 250,000 people</w:t>
      </w:r>
    </w:p>
    <w:p>
      <w:pPr>
        <w:pStyle w:val="Header"/>
        <w:numPr>
          <w:ilvl w:val="0"/>
          <w:numId w:val="2"/>
        </w:numPr>
        <w:tabs>
          <w:tab w:val="clear" w:pos="4320"/>
          <w:tab w:val="clear" w:pos="8640"/>
        </w:tabs>
        <w:rPr>
          <w:rFonts w:ascii="Arial" w:hAnsi="Arial" w:cs="Arial"/>
        </w:rPr>
      </w:pPr>
      <w:r>
        <w:rPr>
          <w:rFonts w:cs="Arial" w:ascii="Arial" w:hAnsi="Arial"/>
        </w:rPr>
        <w:t>Elim Christian Mission International, El Salvador, Central America; 115,000 people</w:t>
      </w:r>
    </w:p>
    <w:p>
      <w:pPr>
        <w:pStyle w:val="Header"/>
        <w:numPr>
          <w:ilvl w:val="0"/>
          <w:numId w:val="2"/>
        </w:numPr>
        <w:tabs>
          <w:tab w:val="clear" w:pos="4320"/>
          <w:tab w:val="clear" w:pos="8640"/>
        </w:tabs>
        <w:rPr>
          <w:rFonts w:ascii="Arial" w:hAnsi="Arial" w:cs="Arial"/>
        </w:rPr>
      </w:pPr>
      <w:r>
        <w:rPr>
          <w:rFonts w:cs="Arial" w:ascii="Arial" w:hAnsi="Arial"/>
        </w:rPr>
        <w:t>Faith Community Baptist Church, Singapore; 9000 people</w:t>
      </w:r>
    </w:p>
    <w:p>
      <w:pPr>
        <w:pStyle w:val="Header"/>
        <w:numPr>
          <w:ilvl w:val="0"/>
          <w:numId w:val="2"/>
        </w:numPr>
        <w:tabs>
          <w:tab w:val="clear" w:pos="4320"/>
          <w:tab w:val="clear" w:pos="8640"/>
        </w:tabs>
        <w:rPr>
          <w:rFonts w:ascii="Arial" w:hAnsi="Arial" w:cs="Arial"/>
        </w:rPr>
      </w:pPr>
      <w:r>
        <w:rPr>
          <w:rFonts w:cs="Arial" w:ascii="Arial" w:hAnsi="Arial"/>
        </w:rPr>
        <w:t>Works and Mission Baptist Church, Cote d’Ivoire (Ivory Coast), West Africa; 150,000 people (network rather than a single congregation)</w:t>
      </w:r>
    </w:p>
    <w:p>
      <w:pPr>
        <w:pStyle w:val="Header"/>
        <w:numPr>
          <w:ilvl w:val="0"/>
          <w:numId w:val="2"/>
        </w:numPr>
        <w:tabs>
          <w:tab w:val="clear" w:pos="4320"/>
          <w:tab w:val="clear" w:pos="8640"/>
        </w:tabs>
        <w:rPr>
          <w:rFonts w:ascii="Arial" w:hAnsi="Arial" w:cs="Arial"/>
        </w:rPr>
      </w:pPr>
      <w:r>
        <w:rPr>
          <w:rFonts w:cs="Arial" w:ascii="Arial" w:hAnsi="Arial"/>
        </w:rPr>
        <w:t>Bethany World Prayer Center, USA; 6000 people</w:t>
      </w:r>
    </w:p>
    <w:p>
      <w:pPr>
        <w:pStyle w:val="Header"/>
        <w:tabs>
          <w:tab w:val="clear" w:pos="4320"/>
          <w:tab w:val="clear" w:pos="8640"/>
        </w:tabs>
        <w:spacing w:before="120" w:after="120"/>
        <w:rPr>
          <w:rFonts w:ascii="Arial" w:hAnsi="Arial" w:cs="Arial"/>
        </w:rPr>
      </w:pPr>
      <w:r>
        <w:rPr>
          <w:rFonts w:cs="Arial" w:ascii="Arial" w:hAnsi="Arial"/>
        </w:rPr>
        <w:t>There are Cell Churches in many other parts of the world too, including Canada, South Africa, Australia, Russia and former Communist countries.</w:t>
      </w:r>
    </w:p>
    <w:p>
      <w:pPr>
        <w:pStyle w:val="Header"/>
        <w:tabs>
          <w:tab w:val="clear" w:pos="4320"/>
          <w:tab w:val="clear" w:pos="8640"/>
        </w:tabs>
        <w:rPr/>
      </w:pPr>
      <w:r>
        <w:rPr>
          <w:rFonts w:cs="Arial" w:ascii="Arial" w:hAnsi="Arial"/>
        </w:rPr>
        <w:t xml:space="preserve">Pastor and cell church researcher Joel Comiskey, has documented many more examples – see </w:t>
      </w:r>
      <w:hyperlink r:id="rId2">
        <w:r>
          <w:rPr>
            <w:rStyle w:val="Hyperlink"/>
            <w:rFonts w:cs="Arial" w:ascii="Arial" w:hAnsi="Arial"/>
          </w:rPr>
          <w:t>http://joelcomiskeygroup.com/</w:t>
        </w:r>
      </w:hyperlink>
      <w:r>
        <w:rPr>
          <w:rFonts w:cs="Arial" w:ascii="Arial" w:hAnsi="Arial"/>
        </w:rPr>
        <w:t>.</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spacing w:before="0" w:after="120"/>
        <w:rPr>
          <w:rFonts w:ascii="Arial" w:hAnsi="Arial" w:cs="Arial"/>
          <w:b/>
          <w:bCs/>
        </w:rPr>
      </w:pPr>
      <w:r>
        <w:rPr>
          <w:rFonts w:cs="Arial" w:ascii="Arial" w:hAnsi="Arial"/>
          <w:b/>
          <w:bCs/>
        </w:rPr>
        <w:t>The UK</w:t>
      </w:r>
    </w:p>
    <w:p>
      <w:pPr>
        <w:pStyle w:val="Header"/>
        <w:tabs>
          <w:tab w:val="clear" w:pos="4320"/>
          <w:tab w:val="clear" w:pos="8640"/>
        </w:tabs>
        <w:rPr/>
      </w:pPr>
      <w:r>
        <w:rPr>
          <w:rFonts w:cs="Arial" w:ascii="Arial" w:hAnsi="Arial"/>
        </w:rPr>
        <w:t xml:space="preserve">Christians in the UK have been involved in the Cell church movement since the 1990’s, with most early interest being shown by Anglican Churches. Notable examples are St. John’s in Bradford and St. Mark’s in Haydock, Merseyside The current ‘flag-ship’ cell church in the UK is Kingsgate Community Church in Peterborough, with a weekly attendance of around 1500 people. The UK also has its own national training organisation, </w:t>
      </w:r>
      <w:r>
        <w:rPr>
          <w:rFonts w:cs="Arial" w:ascii="Arial" w:hAnsi="Arial"/>
          <w:i/>
          <w:iCs/>
        </w:rPr>
        <w:t>Cell UK,</w:t>
      </w:r>
      <w:r>
        <w:rPr>
          <w:rFonts w:cs="Arial" w:ascii="Arial" w:hAnsi="Arial"/>
        </w:rPr>
        <w:t xml:space="preserve"> that runs training courses, conferences and supplies resources.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spacing w:before="0" w:after="120"/>
        <w:rPr>
          <w:rFonts w:ascii="Arial" w:hAnsi="Arial" w:cs="Arial"/>
          <w:b/>
          <w:bCs/>
        </w:rPr>
      </w:pPr>
      <w:r>
        <w:rPr>
          <w:rFonts w:cs="Arial" w:ascii="Arial" w:hAnsi="Arial"/>
          <w:b/>
          <w:bCs/>
        </w:rPr>
        <w:t>What Is Cell Church?</w:t>
      </w:r>
    </w:p>
    <w:p>
      <w:pPr>
        <w:pStyle w:val="Header"/>
        <w:tabs>
          <w:tab w:val="clear" w:pos="4320"/>
          <w:tab w:val="clear" w:pos="8640"/>
        </w:tabs>
        <w:spacing w:before="0" w:after="120"/>
        <w:rPr>
          <w:rFonts w:ascii="Arial" w:hAnsi="Arial" w:cs="Arial"/>
        </w:rPr>
      </w:pPr>
      <w:r>
        <w:rPr>
          <w:rFonts w:cs="Arial" w:ascii="Arial" w:hAnsi="Arial"/>
        </w:rPr>
        <w:t>The idea of a ‘cell’ is taken from biology. Every living thing is made up of cells. Each cell is a complete working unit with the capability to reproduce itself. Many cells together form a larger unit – an organ or a body. Cell groups are the smallest reproducible unit of the church; a local church brings many cell groups together in a larger, united body. A cell church grows by creating new groups and, no matter how big a church may become, every member remains connected to the body through the close personal relationships of their own cell group.</w:t>
      </w:r>
    </w:p>
    <w:p>
      <w:pPr>
        <w:pStyle w:val="Header"/>
        <w:tabs>
          <w:tab w:val="clear" w:pos="4320"/>
          <w:tab w:val="clear" w:pos="8640"/>
        </w:tabs>
        <w:spacing w:before="0" w:after="120"/>
        <w:rPr>
          <w:rFonts w:ascii="Arial" w:hAnsi="Arial" w:cs="Arial"/>
        </w:rPr>
      </w:pPr>
      <w:r>
        <w:rPr>
          <w:rFonts w:cs="Arial" w:ascii="Arial" w:hAnsi="Arial"/>
        </w:rPr>
        <w:t>Throughout the world Cell Churches emphasise 5 core values or purposes that define what church is all about. These purposes form the foundation of the church:</w:t>
      </w:r>
    </w:p>
    <w:p>
      <w:pPr>
        <w:pStyle w:val="Header"/>
        <w:numPr>
          <w:ilvl w:val="0"/>
          <w:numId w:val="4"/>
        </w:numPr>
        <w:tabs>
          <w:tab w:val="clear" w:pos="4320"/>
          <w:tab w:val="clear" w:pos="8640"/>
        </w:tabs>
        <w:rPr>
          <w:rFonts w:ascii="Arial" w:hAnsi="Arial" w:cs="Arial"/>
        </w:rPr>
      </w:pPr>
      <w:r>
        <w:rPr>
          <w:rFonts w:cs="Arial" w:ascii="Arial" w:hAnsi="Arial"/>
        </w:rPr>
        <w:t>To love God and put him first</w:t>
      </w:r>
    </w:p>
    <w:p>
      <w:pPr>
        <w:pStyle w:val="Header"/>
        <w:numPr>
          <w:ilvl w:val="0"/>
          <w:numId w:val="4"/>
        </w:numPr>
        <w:tabs>
          <w:tab w:val="clear" w:pos="4320"/>
          <w:tab w:val="clear" w:pos="8640"/>
        </w:tabs>
        <w:rPr>
          <w:rFonts w:ascii="Arial" w:hAnsi="Arial" w:cs="Arial"/>
        </w:rPr>
      </w:pPr>
      <w:r>
        <w:rPr>
          <w:rFonts w:cs="Arial" w:ascii="Arial" w:hAnsi="Arial"/>
        </w:rPr>
        <w:t>To love one another as members of his family</w:t>
      </w:r>
    </w:p>
    <w:p>
      <w:pPr>
        <w:pStyle w:val="Header"/>
        <w:numPr>
          <w:ilvl w:val="0"/>
          <w:numId w:val="4"/>
        </w:numPr>
        <w:tabs>
          <w:tab w:val="clear" w:pos="4320"/>
          <w:tab w:val="clear" w:pos="8640"/>
        </w:tabs>
        <w:rPr>
          <w:rFonts w:ascii="Arial" w:hAnsi="Arial" w:cs="Arial"/>
        </w:rPr>
      </w:pPr>
      <w:r>
        <w:rPr>
          <w:rFonts w:cs="Arial" w:ascii="Arial" w:hAnsi="Arial"/>
        </w:rPr>
        <w:t>To serve others with our gifts</w:t>
      </w:r>
    </w:p>
    <w:p>
      <w:pPr>
        <w:pStyle w:val="Header"/>
        <w:numPr>
          <w:ilvl w:val="0"/>
          <w:numId w:val="4"/>
        </w:numPr>
        <w:tabs>
          <w:tab w:val="clear" w:pos="4320"/>
          <w:tab w:val="clear" w:pos="8640"/>
        </w:tabs>
        <w:rPr>
          <w:rFonts w:ascii="Arial" w:hAnsi="Arial" w:cs="Arial"/>
        </w:rPr>
      </w:pPr>
      <w:r>
        <w:rPr>
          <w:rFonts w:cs="Arial" w:ascii="Arial" w:hAnsi="Arial"/>
        </w:rPr>
        <w:t>To grow in godly character</w:t>
      </w:r>
    </w:p>
    <w:p>
      <w:pPr>
        <w:pStyle w:val="Header"/>
        <w:numPr>
          <w:ilvl w:val="0"/>
          <w:numId w:val="4"/>
        </w:numPr>
        <w:tabs>
          <w:tab w:val="clear" w:pos="4320"/>
          <w:tab w:val="clear" w:pos="8640"/>
        </w:tabs>
        <w:spacing w:before="0" w:after="120"/>
        <w:ind w:hanging="357" w:start="714" w:end="0"/>
        <w:rPr>
          <w:rFonts w:ascii="Arial" w:hAnsi="Arial" w:cs="Arial"/>
        </w:rPr>
      </w:pPr>
      <w:r>
        <w:rPr>
          <w:rFonts w:cs="Arial" w:ascii="Arial" w:hAnsi="Arial"/>
        </w:rPr>
        <w:t>To help others become disciples of Jesus</w:t>
      </w:r>
    </w:p>
    <w:p>
      <w:pPr>
        <w:pStyle w:val="Header"/>
        <w:tabs>
          <w:tab w:val="clear" w:pos="4320"/>
          <w:tab w:val="clear" w:pos="8640"/>
        </w:tabs>
        <w:spacing w:before="0" w:after="120"/>
        <w:rPr/>
      </w:pPr>
      <w:r>
        <w:rPr>
          <w:rFonts w:cs="Arial" w:ascii="Arial" w:hAnsi="Arial"/>
        </w:rPr>
        <w:t xml:space="preserve">A Cell Church regards both large and small gatherings as </w:t>
      </w:r>
      <w:r>
        <w:rPr>
          <w:rFonts w:cs="Arial" w:ascii="Arial" w:hAnsi="Arial"/>
          <w:i/>
          <w:iCs/>
        </w:rPr>
        <w:t>equally important</w:t>
      </w:r>
      <w:r>
        <w:rPr>
          <w:rFonts w:cs="Arial" w:ascii="Arial" w:hAnsi="Arial"/>
        </w:rPr>
        <w:t xml:space="preserve">. Cell groups are not treated as optional extras but as an essential part of the church’s core activity. Both large and small meetings are equally </w:t>
      </w:r>
      <w:r>
        <w:rPr>
          <w:rFonts w:cs="Arial" w:ascii="Arial" w:hAnsi="Arial"/>
          <w:i/>
          <w:iCs/>
        </w:rPr>
        <w:t>church</w:t>
      </w:r>
      <w:r>
        <w:rPr>
          <w:rFonts w:cs="Arial" w:ascii="Arial" w:hAnsi="Arial"/>
        </w:rPr>
        <w:t xml:space="preserve"> – each has its own advantages.</w:t>
      </w:r>
    </w:p>
    <w:p>
      <w:pPr>
        <w:pStyle w:val="Header"/>
        <w:tabs>
          <w:tab w:val="clear" w:pos="4320"/>
          <w:tab w:val="clear" w:pos="8640"/>
        </w:tabs>
        <w:rPr/>
      </w:pPr>
      <w:r>
        <w:rPr>
          <w:rFonts w:cs="Arial" w:ascii="Arial" w:hAnsi="Arial"/>
        </w:rPr>
        <w:t xml:space="preserve">Cell Churches generally have a systematic </w:t>
      </w:r>
      <w:r>
        <w:rPr>
          <w:rFonts w:cs="Arial" w:ascii="Arial" w:hAnsi="Arial"/>
          <w:i/>
          <w:iCs/>
        </w:rPr>
        <w:t>equipping process</w:t>
      </w:r>
      <w:r>
        <w:rPr>
          <w:rFonts w:cs="Arial" w:ascii="Arial" w:hAnsi="Arial"/>
        </w:rPr>
        <w:t xml:space="preserve"> to intentionally help members grow and develop. The equipping system not only helps believers’ live a more fruitful and fulfilling life, but also helps to prepare new leaders, thereby increasing the church’s capacity to reach more people.</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spacing w:before="0" w:after="120"/>
        <w:rPr>
          <w:rFonts w:ascii="Arial" w:hAnsi="Arial" w:cs="Arial"/>
        </w:rPr>
      </w:pPr>
      <w:r>
        <w:rPr>
          <w:rFonts w:cs="Arial" w:ascii="Arial" w:hAnsi="Arial"/>
          <w:b/>
          <w:bCs/>
        </w:rPr>
        <w:t>Advantages</w:t>
      </w:r>
    </w:p>
    <w:p>
      <w:pPr>
        <w:pStyle w:val="Header"/>
        <w:numPr>
          <w:ilvl w:val="0"/>
          <w:numId w:val="3"/>
        </w:numPr>
        <w:tabs>
          <w:tab w:val="clear" w:pos="4320"/>
          <w:tab w:val="clear" w:pos="8640"/>
        </w:tabs>
        <w:rPr>
          <w:rFonts w:ascii="Arial" w:hAnsi="Arial" w:cs="Arial"/>
        </w:rPr>
      </w:pPr>
      <w:r>
        <w:rPr>
          <w:rFonts w:cs="Arial" w:ascii="Arial" w:hAnsi="Arial"/>
        </w:rPr>
        <w:t>Everyone has a place to belong</w:t>
      </w:r>
    </w:p>
    <w:p>
      <w:pPr>
        <w:pStyle w:val="Header"/>
        <w:numPr>
          <w:ilvl w:val="0"/>
          <w:numId w:val="3"/>
        </w:numPr>
        <w:tabs>
          <w:tab w:val="clear" w:pos="4320"/>
          <w:tab w:val="clear" w:pos="8640"/>
        </w:tabs>
        <w:rPr>
          <w:rFonts w:ascii="Arial" w:hAnsi="Arial" w:cs="Arial"/>
        </w:rPr>
      </w:pPr>
      <w:r>
        <w:rPr>
          <w:rFonts w:cs="Arial" w:ascii="Arial" w:hAnsi="Arial"/>
        </w:rPr>
        <w:t>Everyone supports each other</w:t>
      </w:r>
    </w:p>
    <w:p>
      <w:pPr>
        <w:pStyle w:val="Header"/>
        <w:numPr>
          <w:ilvl w:val="0"/>
          <w:numId w:val="3"/>
        </w:numPr>
        <w:tabs>
          <w:tab w:val="clear" w:pos="4320"/>
          <w:tab w:val="clear" w:pos="8640"/>
        </w:tabs>
        <w:rPr>
          <w:rFonts w:ascii="Arial" w:hAnsi="Arial" w:cs="Arial"/>
        </w:rPr>
      </w:pPr>
      <w:r>
        <w:rPr>
          <w:rFonts w:cs="Arial" w:ascii="Arial" w:hAnsi="Arial"/>
        </w:rPr>
        <w:t>Everyone has a place to discover and develop their God-given gifts</w:t>
      </w:r>
    </w:p>
    <w:p>
      <w:pPr>
        <w:pStyle w:val="Header"/>
        <w:numPr>
          <w:ilvl w:val="0"/>
          <w:numId w:val="3"/>
        </w:numPr>
        <w:tabs>
          <w:tab w:val="clear" w:pos="4320"/>
          <w:tab w:val="clear" w:pos="8640"/>
        </w:tabs>
        <w:rPr>
          <w:rFonts w:ascii="Arial" w:hAnsi="Arial" w:cs="Arial"/>
        </w:rPr>
      </w:pPr>
      <w:r>
        <w:rPr>
          <w:rFonts w:cs="Arial" w:ascii="Arial" w:hAnsi="Arial"/>
        </w:rPr>
        <w:t>Everyone can make their own contribution</w:t>
      </w:r>
    </w:p>
    <w:p>
      <w:pPr>
        <w:pStyle w:val="Header"/>
        <w:numPr>
          <w:ilvl w:val="0"/>
          <w:numId w:val="3"/>
        </w:numPr>
        <w:tabs>
          <w:tab w:val="clear" w:pos="4320"/>
          <w:tab w:val="clear" w:pos="8640"/>
        </w:tabs>
        <w:rPr>
          <w:rFonts w:ascii="Arial" w:hAnsi="Arial" w:cs="Arial"/>
        </w:rPr>
      </w:pPr>
      <w:r>
        <w:rPr>
          <w:rFonts w:cs="Arial" w:ascii="Arial" w:hAnsi="Arial"/>
        </w:rPr>
        <w:t>Everyone is encouraged to grow spiritually and personally</w:t>
      </w:r>
    </w:p>
    <w:p>
      <w:pPr>
        <w:pStyle w:val="Header"/>
        <w:numPr>
          <w:ilvl w:val="0"/>
          <w:numId w:val="3"/>
        </w:numPr>
        <w:tabs>
          <w:tab w:val="clear" w:pos="4320"/>
          <w:tab w:val="clear" w:pos="8640"/>
        </w:tabs>
        <w:rPr>
          <w:rFonts w:ascii="Arial" w:hAnsi="Arial" w:cs="Arial"/>
        </w:rPr>
      </w:pPr>
      <w:r>
        <w:rPr>
          <w:rFonts w:cs="Arial" w:ascii="Arial" w:hAnsi="Arial"/>
        </w:rPr>
        <w:t>Everyone helped to understand and apply God’s word to daily living</w:t>
      </w:r>
    </w:p>
    <w:p>
      <w:pPr>
        <w:pStyle w:val="Header"/>
        <w:numPr>
          <w:ilvl w:val="0"/>
          <w:numId w:val="3"/>
        </w:numPr>
        <w:tabs>
          <w:tab w:val="clear" w:pos="4320"/>
          <w:tab w:val="clear" w:pos="8640"/>
        </w:tabs>
        <w:rPr>
          <w:rFonts w:ascii="Arial" w:hAnsi="Arial" w:cs="Arial"/>
        </w:rPr>
      </w:pPr>
      <w:r>
        <w:rPr>
          <w:rFonts w:cs="Arial" w:ascii="Arial" w:hAnsi="Arial"/>
        </w:rPr>
        <w:t>Everyone working together to achieve God’s purposes</w:t>
      </w:r>
    </w:p>
    <w:p>
      <w:pPr>
        <w:pStyle w:val="Header"/>
        <w:tabs>
          <w:tab w:val="clear" w:pos="4320"/>
          <w:tab w:val="clear" w:pos="8640"/>
        </w:tabs>
        <w:spacing w:before="120" w:after="0"/>
        <w:rPr>
          <w:rFonts w:ascii="Arial" w:hAnsi="Arial" w:cs="Arial"/>
        </w:rPr>
      </w:pPr>
      <w:r>
        <w:rPr>
          <w:rFonts w:cs="Arial" w:ascii="Arial" w:hAnsi="Arial"/>
        </w:rPr>
        <w:t>Cell Church promotes supportive personal relationships, spiritual character growth, the discovery and use of your God-given gifts, continuous, relationship-based evangelism, and the creation of warm Christian community.</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spacing w:before="0" w:after="120"/>
        <w:rPr>
          <w:rFonts w:ascii="Arial" w:hAnsi="Arial" w:cs="Arial"/>
          <w:b/>
          <w:bCs/>
        </w:rPr>
      </w:pPr>
      <w:r>
        <w:rPr>
          <w:rFonts w:cs="Arial" w:ascii="Arial" w:hAnsi="Arial"/>
          <w:b/>
          <w:bCs/>
        </w:rPr>
        <w:t>What’s The Cost?</w:t>
      </w:r>
    </w:p>
    <w:p>
      <w:pPr>
        <w:pStyle w:val="Header"/>
        <w:tabs>
          <w:tab w:val="clear" w:pos="4320"/>
          <w:tab w:val="clear" w:pos="8640"/>
        </w:tabs>
        <w:rPr/>
      </w:pPr>
      <w:r>
        <w:rPr>
          <w:rFonts w:cs="Arial" w:ascii="Arial" w:hAnsi="Arial"/>
          <w:iCs/>
        </w:rPr>
        <w:t xml:space="preserve">Cell Church principles provide a very effective way to organise church. It requires </w:t>
      </w:r>
      <w:r>
        <w:rPr>
          <w:rFonts w:cs="Arial" w:ascii="Arial" w:hAnsi="Arial"/>
          <w:i/>
        </w:rPr>
        <w:t xml:space="preserve">all members to be actively involved </w:t>
      </w:r>
      <w:r>
        <w:rPr>
          <w:rFonts w:cs="Arial" w:ascii="Arial" w:hAnsi="Arial"/>
          <w:iCs/>
        </w:rPr>
        <w:t>in the spiritual life and ministry of the church. It also requires strong leaders with a clear vision and the determination to overcome all obstacles.</w:t>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rPr>
          <w:rFonts w:ascii="Arial" w:hAnsi="Arial" w:cs="Arial"/>
          <w:iCs/>
        </w:rPr>
      </w:pPr>
      <w:r>
        <w:rPr>
          <w:rFonts w:cs="Arial" w:ascii="Arial" w:hAnsi="Arial"/>
          <w:iCs/>
        </w:rPr>
      </w:r>
    </w:p>
    <w:p>
      <w:pPr>
        <w:pStyle w:val="Header"/>
        <w:tabs>
          <w:tab w:val="clear" w:pos="4320"/>
          <w:tab w:val="clear" w:pos="8640"/>
        </w:tabs>
        <w:spacing w:before="0" w:after="120"/>
        <w:rPr>
          <w:rFonts w:ascii="Arial" w:hAnsi="Arial" w:cs="Arial"/>
          <w:b/>
          <w:bCs/>
          <w:iCs/>
        </w:rPr>
      </w:pPr>
      <w:r>
        <w:rPr>
          <w:rFonts w:cs="Arial" w:ascii="Arial" w:hAnsi="Arial"/>
          <w:b/>
          <w:bCs/>
          <w:iCs/>
        </w:rPr>
        <w:t>Further Information</w:t>
      </w:r>
    </w:p>
    <w:p>
      <w:pPr>
        <w:pStyle w:val="Header"/>
        <w:tabs>
          <w:tab w:val="clear" w:pos="4320"/>
          <w:tab w:val="clear" w:pos="8640"/>
          <w:tab w:val="left" w:pos="2805" w:leader="none"/>
          <w:tab w:val="left" w:pos="5610" w:leader="none"/>
        </w:tabs>
        <w:spacing w:before="0" w:after="120"/>
        <w:rPr/>
      </w:pPr>
      <w:hyperlink r:id="rId3">
        <w:r>
          <w:rPr>
            <w:rStyle w:val="Hyperlink"/>
            <w:rFonts w:cs="Arial" w:ascii="Arial" w:hAnsi="Arial"/>
          </w:rPr>
          <w:t>www.celluk.org.uk</w:t>
        </w:r>
      </w:hyperlink>
      <w:r>
        <w:rPr>
          <w:rFonts w:cs="Arial" w:ascii="Arial" w:hAnsi="Arial"/>
        </w:rPr>
        <w:tab/>
      </w:r>
      <w:hyperlink r:id="rId4">
        <w:r>
          <w:rPr>
            <w:rStyle w:val="Hyperlink"/>
            <w:rFonts w:cs="Arial" w:ascii="Arial" w:hAnsi="Arial"/>
          </w:rPr>
          <w:t>www.touchusa.org</w:t>
        </w:r>
      </w:hyperlink>
      <w:r>
        <w:rPr>
          <w:rFonts w:cs="Arial" w:ascii="Arial" w:hAnsi="Arial"/>
        </w:rPr>
        <w:tab/>
      </w:r>
      <w:hyperlink r:id="rId5">
        <w:r>
          <w:rPr>
            <w:rStyle w:val="Hyperlink"/>
            <w:rFonts w:cs="Arial" w:ascii="Arial" w:hAnsi="Arial"/>
          </w:rPr>
          <w:t>http://joelcomiskeygroup.com/</w:t>
        </w:r>
      </w:hyperlink>
    </w:p>
    <w:sectPr>
      <w:headerReference w:type="default" r:id="rId6"/>
      <w:footerReference w:type="default" r:id="rId7"/>
      <w:type w:val="nextPage"/>
      <w:pgSz w:w="11906" w:h="16838"/>
      <w:pgMar w:left="1304" w:right="1304" w:gutter="0" w:header="720" w:top="1191" w:footer="720" w:bottom="136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Cell Church Intro - for church members.doc</w:t>
    </w:r>
    <w:r>
      <w:rPr>
        <w:sz w:val="20"/>
      </w:rPr>
      <w:fldChar w:fldCharType="end"/>
    </w:r>
    <w:r>
      <w:rPr/>
      <w:tab/>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r>
      <w:rPr/>
      <w:tab/>
    </w:r>
    <w:r>
      <w:rPr>
        <w:sz w:val="20"/>
      </w:rPr>
      <w:t>Version 1 – Apr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20"/>
      </w:rPr>
    </w:pPr>
    <w:r>
      <w:rPr>
        <w:i/>
        <w:iCs/>
        <w:sz w:val="20"/>
      </w:rPr>
      <w:t>Living Hope – Cell Church Tools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mirrorMargi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paragraph" w:styleId="Heading2">
    <w:name w:val="heading 2"/>
    <w:basedOn w:val="Normal"/>
    <w:next w:val="Normal"/>
    <w:qFormat/>
    <w:pPr>
      <w:keepNext w:val="true"/>
      <w:numPr>
        <w:ilvl w:val="1"/>
        <w:numId w:val="1"/>
      </w:numPr>
      <w:tabs>
        <w:tab w:val="clear" w:pos="720"/>
        <w:tab w:val="left" w:pos="900" w:leader="none"/>
      </w:tabs>
      <w:spacing w:before="120" w:after="0"/>
      <w:outlineLvl w:val="1"/>
    </w:pPr>
    <w:rPr>
      <w:rFonts w:ascii="Arial" w:hAnsi="Arial" w:cs="Arial"/>
      <w:u w:val="single"/>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ebdings" w:hAnsi="Webdings" w:eastAsia="Times New Roman" w:cs="Aria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ebdings" w:hAnsi="Webdings" w:eastAsia="Times New Roman" w:cs="Aria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ebdings" w:hAnsi="Webdings" w:eastAsia="Times New Roman" w:cs="Aria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Webdings" w:hAnsi="Webdings" w:eastAsia="Times New Roman" w:cs="Aria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ebdings" w:hAnsi="Webdings" w:eastAsia="Times New Roman" w:cs="Aria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Webdings" w:hAnsi="Webdings" w:eastAsia="Times New Roman" w:cs="Aria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ellchurchsolutions.com/" TargetMode="External"/><Relationship Id="rId3" Type="http://schemas.openxmlformats.org/officeDocument/2006/relationships/hyperlink" Target="http://www.celluk.org.uk/" TargetMode="External"/><Relationship Id="rId4" Type="http://schemas.openxmlformats.org/officeDocument/2006/relationships/hyperlink" Target="http://www.touchusa.org/" TargetMode="External"/><Relationship Id="rId5" Type="http://schemas.openxmlformats.org/officeDocument/2006/relationships/hyperlink" Target="http://joelcomiskeygroup.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274</TotalTime>
  <Application>LibreOffice/24.8.4.2$Linux_X86_64 LibreOffice_project/480$Build-2</Application>
  <AppVersion>15.0000</AppVersion>
  <Pages>2</Pages>
  <Words>832</Words>
  <Characters>4376</Characters>
  <CharactersWithSpaces>5155</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2011-03-15T20:17:00Z</dcterms:created>
  <dc:creator>laws</dc:creator>
  <dc:description/>
  <cp:keywords/>
  <dc:language>en-GB</dc:language>
  <cp:lastModifiedBy>Andy Laws</cp:lastModifiedBy>
  <cp:lastPrinted>2011-04-12T17:46:00Z</cp:lastPrinted>
  <dcterms:modified xsi:type="dcterms:W3CDTF">2011-04-12T20:48:00Z</dcterms:modified>
  <cp:revision>26</cp:revision>
  <dc:subject/>
  <dc:title>Equipping Track Structure</dc:title>
</cp:coreProperties>
</file>